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73CC8" w14:paraId="08549A9F" w14:textId="77777777" w:rsidTr="005D1B8B">
        <w:trPr>
          <w:trHeight w:val="1880"/>
        </w:trPr>
        <w:tc>
          <w:tcPr>
            <w:tcW w:w="9576" w:type="dxa"/>
            <w:shd w:val="clear" w:color="auto" w:fill="auto"/>
            <w:vAlign w:val="center"/>
          </w:tcPr>
          <w:p w14:paraId="08549A9C" w14:textId="77777777" w:rsidR="00A73CC8" w:rsidRPr="00330C6B" w:rsidRDefault="00A73CC8" w:rsidP="005D1B8B">
            <w:pPr>
              <w:spacing w:after="0" w:line="240" w:lineRule="auto"/>
              <w:jc w:val="both"/>
              <w:rPr>
                <w:b/>
                <w:i/>
              </w:rPr>
            </w:pPr>
            <w:r w:rsidRPr="00330C6B">
              <w:rPr>
                <w:b/>
                <w:i/>
              </w:rPr>
              <w:t xml:space="preserve">This brochure supplement provides information about </w:t>
            </w:r>
            <w:r w:rsidRPr="009B6EC4">
              <w:rPr>
                <w:b/>
                <w:i/>
              </w:rPr>
              <w:t>Jacob Tyler Moody</w:t>
            </w:r>
            <w:r w:rsidRPr="00330C6B">
              <w:rPr>
                <w:b/>
                <w:i/>
              </w:rPr>
              <w:t xml:space="preserve"> that supplements the </w:t>
            </w:r>
            <w:r w:rsidRPr="009B6EC4">
              <w:rPr>
                <w:b/>
                <w:i/>
              </w:rPr>
              <w:t>Merrigold Financials, LLC</w:t>
            </w:r>
            <w:r w:rsidRPr="00330C6B">
              <w:rPr>
                <w:b/>
                <w:i/>
              </w:rPr>
              <w:t xml:space="preserve"> brochure. You should have received a copy of that brochure. Please contact </w:t>
            </w:r>
            <w:r w:rsidRPr="009B6EC4">
              <w:rPr>
                <w:b/>
                <w:i/>
              </w:rPr>
              <w:t>Jacob Tyler Moody</w:t>
            </w:r>
            <w:r>
              <w:rPr>
                <w:b/>
                <w:i/>
              </w:rPr>
              <w:t xml:space="preserve"> </w:t>
            </w:r>
            <w:r w:rsidRPr="00330C6B">
              <w:rPr>
                <w:b/>
                <w:i/>
              </w:rPr>
              <w:t xml:space="preserve">if you did not receive </w:t>
            </w:r>
            <w:r w:rsidRPr="009B6EC4">
              <w:rPr>
                <w:b/>
                <w:i/>
              </w:rPr>
              <w:t>Merrigold Financials, LLC</w:t>
            </w:r>
            <w:r w:rsidRPr="00330C6B">
              <w:rPr>
                <w:b/>
                <w:i/>
              </w:rPr>
              <w:t>’s brochure or if you have any questions about the contents of this supplement.</w:t>
            </w:r>
          </w:p>
          <w:p w14:paraId="08549A9D" w14:textId="77777777" w:rsidR="00A73CC8" w:rsidRPr="00330C6B" w:rsidRDefault="00A73CC8" w:rsidP="005D1B8B">
            <w:pPr>
              <w:spacing w:after="0" w:line="240" w:lineRule="auto"/>
              <w:jc w:val="both"/>
              <w:rPr>
                <w:b/>
                <w:i/>
              </w:rPr>
            </w:pPr>
          </w:p>
          <w:p w14:paraId="08549A9E" w14:textId="77777777" w:rsidR="00A73CC8" w:rsidRPr="00330C6B" w:rsidRDefault="00A73CC8" w:rsidP="005D1B8B">
            <w:pPr>
              <w:spacing w:after="0" w:line="240" w:lineRule="auto"/>
              <w:jc w:val="both"/>
              <w:rPr>
                <w:b/>
                <w:i/>
              </w:rPr>
            </w:pPr>
            <w:r w:rsidRPr="00330C6B">
              <w:rPr>
                <w:b/>
                <w:i/>
              </w:rPr>
              <w:t xml:space="preserve">Additional information about </w:t>
            </w:r>
            <w:r w:rsidRPr="009B6EC4">
              <w:rPr>
                <w:b/>
                <w:i/>
              </w:rPr>
              <w:t>Jacob Tyler Moody</w:t>
            </w:r>
            <w:r w:rsidRPr="00330C6B">
              <w:rPr>
                <w:b/>
                <w:i/>
              </w:rPr>
              <w:t xml:space="preserve"> is also available on the SEC’s website at </w:t>
            </w:r>
            <w:r w:rsidRPr="00FD012D">
              <w:rPr>
                <w:b/>
                <w:i/>
              </w:rPr>
              <w:t>www.adviserinfo.sec.gov</w:t>
            </w:r>
            <w:r w:rsidRPr="00330C6B">
              <w:rPr>
                <w:b/>
                <w:i/>
              </w:rPr>
              <w:t>.</w:t>
            </w:r>
          </w:p>
        </w:tc>
      </w:tr>
    </w:tbl>
    <w:p w14:paraId="08549AA0" w14:textId="77777777" w:rsidR="0083554A" w:rsidRDefault="0083554A"/>
    <w:p w14:paraId="08549AA1" w14:textId="77777777" w:rsidR="00A73CC8" w:rsidRDefault="00A73CC8"/>
    <w:p w14:paraId="08549AA2" w14:textId="77777777" w:rsidR="00A73CC8" w:rsidRDefault="00A73CC8"/>
    <w:p w14:paraId="08549AA3" w14:textId="77777777" w:rsidR="00A73CC8" w:rsidRDefault="00A73CC8" w:rsidP="00A73CC8">
      <w:pPr>
        <w:spacing w:after="0"/>
        <w:rPr>
          <w:b/>
          <w:i/>
        </w:rPr>
      </w:pPr>
    </w:p>
    <w:p w14:paraId="08549AA4" w14:textId="77777777" w:rsidR="00A73CC8" w:rsidRDefault="00A73CC8" w:rsidP="00A73CC8">
      <w:pPr>
        <w:spacing w:after="0"/>
        <w:rPr>
          <w:b/>
          <w:i/>
        </w:rPr>
      </w:pPr>
    </w:p>
    <w:p w14:paraId="08549AA5" w14:textId="77777777" w:rsidR="00A73CC8" w:rsidRDefault="00A73CC8" w:rsidP="00A73CC8">
      <w:pPr>
        <w:spacing w:after="0"/>
        <w:rPr>
          <w:b/>
          <w:i/>
        </w:rPr>
      </w:pPr>
    </w:p>
    <w:p w14:paraId="08549AA6" w14:textId="77777777" w:rsidR="00A73CC8" w:rsidRDefault="00A73CC8" w:rsidP="00A73CC8">
      <w:pPr>
        <w:spacing w:after="0"/>
        <w:rPr>
          <w:b/>
          <w:i/>
        </w:rPr>
      </w:pPr>
    </w:p>
    <w:p w14:paraId="08549AA7" w14:textId="77777777" w:rsidR="00A73CC8" w:rsidRDefault="00A73CC8" w:rsidP="00A73CC8">
      <w:pPr>
        <w:spacing w:after="0"/>
        <w:rPr>
          <w:b/>
          <w:i/>
        </w:rPr>
      </w:pPr>
    </w:p>
    <w:p w14:paraId="08549AA8" w14:textId="77777777" w:rsidR="00A73CC8" w:rsidRPr="003D2E20" w:rsidRDefault="00A73CC8" w:rsidP="00A73CC8">
      <w:pPr>
        <w:spacing w:after="0"/>
        <w:rPr>
          <w:b/>
          <w:i/>
        </w:rPr>
      </w:pPr>
    </w:p>
    <w:p w14:paraId="08549AA9" w14:textId="77777777" w:rsidR="00C01AF9" w:rsidRPr="001229C7" w:rsidRDefault="00C01AF9" w:rsidP="00A73CC8">
      <w:pPr>
        <w:spacing w:after="0"/>
        <w:jc w:val="center"/>
        <w:rPr>
          <w:b/>
          <w:sz w:val="44"/>
          <w:szCs w:val="44"/>
        </w:rPr>
      </w:pPr>
      <w:r>
        <w:rPr>
          <w:b/>
          <w:sz w:val="44"/>
          <w:szCs w:val="44"/>
        </w:rPr>
        <w:t>Merrigold Financials, LLC</w:t>
      </w:r>
    </w:p>
    <w:p w14:paraId="08549AAA" w14:textId="77777777" w:rsidR="00A73CC8" w:rsidRPr="00787561" w:rsidRDefault="00A73CC8" w:rsidP="00A73CC8">
      <w:pPr>
        <w:jc w:val="center"/>
        <w:rPr>
          <w:sz w:val="36"/>
          <w:szCs w:val="36"/>
        </w:rPr>
      </w:pPr>
      <w:r w:rsidRPr="00787561">
        <w:rPr>
          <w:sz w:val="36"/>
          <w:szCs w:val="36"/>
        </w:rPr>
        <w:t xml:space="preserve">Form ADV </w:t>
      </w:r>
      <w:r>
        <w:rPr>
          <w:sz w:val="36"/>
          <w:szCs w:val="36"/>
        </w:rPr>
        <w:t>Part 2</w:t>
      </w:r>
      <w:r w:rsidRPr="00787561">
        <w:rPr>
          <w:sz w:val="36"/>
          <w:szCs w:val="36"/>
        </w:rPr>
        <w:t>B – Individual Disclosure Brochure</w:t>
      </w:r>
    </w:p>
    <w:p w14:paraId="08549AAB" w14:textId="77777777" w:rsidR="00A73CC8" w:rsidRPr="00787561" w:rsidRDefault="00A73CC8" w:rsidP="00A73CC8">
      <w:pPr>
        <w:jc w:val="center"/>
        <w:rPr>
          <w:i/>
        </w:rPr>
      </w:pPr>
      <w:r w:rsidRPr="00787561">
        <w:rPr>
          <w:i/>
        </w:rPr>
        <w:t>for</w:t>
      </w:r>
    </w:p>
    <w:p w14:paraId="08549AAC" w14:textId="77777777" w:rsidR="00A73CC8" w:rsidRDefault="00A73CC8" w:rsidP="00A73CC8">
      <w:pPr>
        <w:spacing w:after="0"/>
        <w:jc w:val="center"/>
        <w:rPr>
          <w:b/>
          <w:sz w:val="56"/>
          <w:szCs w:val="56"/>
        </w:rPr>
      </w:pPr>
      <w:r w:rsidRPr="009B6EC4">
        <w:rPr>
          <w:b/>
          <w:sz w:val="36"/>
          <w:szCs w:val="36"/>
        </w:rPr>
        <w:t>Jacob Tyler Moody</w:t>
      </w:r>
      <w:r w:rsidRPr="00787561">
        <w:rPr>
          <w:b/>
          <w:sz w:val="56"/>
          <w:szCs w:val="56"/>
        </w:rPr>
        <w:t xml:space="preserve"> </w:t>
      </w:r>
    </w:p>
    <w:p w14:paraId="08549AAD" w14:textId="703037D2" w:rsidR="00A73CC8" w:rsidRPr="00787561" w:rsidRDefault="00A73CC8" w:rsidP="00A73CC8">
      <w:pPr>
        <w:spacing w:after="0"/>
        <w:jc w:val="center"/>
        <w:rPr>
          <w:b/>
          <w:sz w:val="56"/>
          <w:szCs w:val="56"/>
        </w:rPr>
      </w:pPr>
      <w:r w:rsidRPr="004B6FC3">
        <w:rPr>
          <w:sz w:val="28"/>
          <w:szCs w:val="28"/>
        </w:rPr>
        <w:t xml:space="preserve">Personal CRD Number: </w:t>
      </w:r>
      <w:r w:rsidR="00B5751F">
        <w:rPr>
          <w:sz w:val="28"/>
          <w:szCs w:val="28"/>
        </w:rPr>
        <w:t>8012906</w:t>
      </w:r>
    </w:p>
    <w:p w14:paraId="08549AAE" w14:textId="77777777" w:rsidR="00A73CC8" w:rsidRPr="00717342" w:rsidRDefault="00A73CC8" w:rsidP="00A73CC8">
      <w:pPr>
        <w:spacing w:after="0"/>
        <w:jc w:val="center"/>
        <w:rPr>
          <w:b/>
          <w:i/>
          <w:sz w:val="40"/>
          <w:szCs w:val="40"/>
        </w:rPr>
      </w:pPr>
      <w:r w:rsidRPr="00787561">
        <w:rPr>
          <w:sz w:val="28"/>
          <w:szCs w:val="28"/>
        </w:rPr>
        <w:t>Investment Adviser Representative</w:t>
      </w:r>
    </w:p>
    <w:p w14:paraId="08549AAF" w14:textId="77777777" w:rsidR="00A73CC8" w:rsidRDefault="00A73CC8" w:rsidP="00A73CC8">
      <w:pPr>
        <w:spacing w:after="0"/>
        <w:jc w:val="right"/>
        <w:rPr>
          <w:b/>
          <w:i/>
          <w:sz w:val="40"/>
          <w:szCs w:val="40"/>
        </w:rPr>
      </w:pPr>
    </w:p>
    <w:p w14:paraId="08549AB0" w14:textId="77777777" w:rsidR="00A73CC8" w:rsidRDefault="00A73CC8" w:rsidP="00A73CC8">
      <w:pPr>
        <w:spacing w:after="0"/>
        <w:jc w:val="right"/>
        <w:rPr>
          <w:b/>
          <w:i/>
          <w:sz w:val="40"/>
          <w:szCs w:val="40"/>
        </w:rPr>
      </w:pPr>
    </w:p>
    <w:p w14:paraId="08549AB1" w14:textId="77777777" w:rsidR="00A73CC8" w:rsidRDefault="00A73CC8" w:rsidP="00A73CC8">
      <w:pPr>
        <w:spacing w:after="0"/>
        <w:jc w:val="right"/>
        <w:rPr>
          <w:b/>
          <w:i/>
          <w:sz w:val="40"/>
          <w:szCs w:val="40"/>
        </w:rPr>
      </w:pPr>
    </w:p>
    <w:p w14:paraId="08549AB2" w14:textId="77777777" w:rsidR="0083554A" w:rsidRDefault="0083554A" w:rsidP="00A73CC8">
      <w:pPr>
        <w:spacing w:after="0"/>
        <w:jc w:val="right"/>
        <w:rPr>
          <w:rFonts w:cs="Arial"/>
        </w:rPr>
      </w:pPr>
    </w:p>
    <w:p w14:paraId="08549AB3" w14:textId="77777777" w:rsidR="00A73CC8" w:rsidRPr="00EB63D6" w:rsidRDefault="00C01AF9" w:rsidP="00A73CC8">
      <w:pPr>
        <w:spacing w:after="0"/>
        <w:jc w:val="right"/>
      </w:pPr>
      <w:r>
        <w:rPr>
          <w:rFonts w:cs="Arial"/>
        </w:rPr>
        <w:t>Merrigold Financials, LLC</w:t>
      </w:r>
      <w:r w:rsidR="00A73CC8" w:rsidRPr="00EB63D6">
        <w:t xml:space="preserve"> </w:t>
      </w:r>
    </w:p>
    <w:p w14:paraId="08549AB4" w14:textId="77777777" w:rsidR="00A73CC8" w:rsidRPr="00100C10" w:rsidRDefault="00A73CC8" w:rsidP="00A73CC8">
      <w:pPr>
        <w:pStyle w:val="NoSpacing"/>
        <w:jc w:val="right"/>
        <w:rPr>
          <w:rFonts w:ascii="Book Antiqua" w:hAnsi="Book Antiqua"/>
        </w:rPr>
      </w:pPr>
      <w:r w:rsidRPr="009B6EC4">
        <w:rPr>
          <w:rFonts w:ascii="Book Antiqua" w:hAnsi="Book Antiqua" w:cs="Arial"/>
        </w:rPr>
        <w:t>28 FLATRIDGE RD</w:t>
      </w:r>
    </w:p>
    <w:p w14:paraId="08549AB5" w14:textId="77777777" w:rsidR="00A73CC8" w:rsidRPr="00100C10" w:rsidRDefault="00A73CC8" w:rsidP="00A73CC8">
      <w:pPr>
        <w:pStyle w:val="NoSpacing"/>
        <w:jc w:val="right"/>
        <w:rPr>
          <w:rFonts w:ascii="Book Antiqua" w:hAnsi="Book Antiqua"/>
        </w:rPr>
      </w:pPr>
      <w:r w:rsidRPr="009B6EC4">
        <w:rPr>
          <w:rFonts w:ascii="Book Antiqua" w:hAnsi="Book Antiqua" w:cs="Arial"/>
        </w:rPr>
        <w:t>TROUTDALE</w:t>
      </w:r>
      <w:r w:rsidRPr="00100C10">
        <w:rPr>
          <w:rFonts w:ascii="Book Antiqua" w:hAnsi="Book Antiqua"/>
        </w:rPr>
        <w:t xml:space="preserve">, </w:t>
      </w:r>
      <w:r w:rsidRPr="00F906D5">
        <w:rPr>
          <w:rFonts w:ascii="Book Antiqua" w:hAnsi="Book Antiqua" w:cs="Arial"/>
        </w:rPr>
        <w:t>VA</w:t>
      </w:r>
      <w:r w:rsidRPr="00100C10">
        <w:rPr>
          <w:rFonts w:ascii="Book Antiqua" w:hAnsi="Book Antiqua"/>
        </w:rPr>
        <w:t xml:space="preserve"> </w:t>
      </w:r>
      <w:r w:rsidR="002173ED">
        <w:rPr>
          <w:rFonts w:ascii="Book Antiqua" w:hAnsi="Book Antiqua" w:cs="Arial"/>
        </w:rPr>
        <w:t>24378</w:t>
      </w:r>
    </w:p>
    <w:p w14:paraId="08549AB6" w14:textId="77777777" w:rsidR="00A73CC8" w:rsidRPr="00100C10" w:rsidRDefault="00A73CC8" w:rsidP="00BC73F4">
      <w:pPr>
        <w:pStyle w:val="NoSpacing"/>
        <w:jc w:val="right"/>
        <w:rPr>
          <w:rFonts w:ascii="Book Antiqua" w:hAnsi="Book Antiqua"/>
        </w:rPr>
      </w:pPr>
      <w:r w:rsidRPr="009B6EC4">
        <w:rPr>
          <w:rFonts w:ascii="Book Antiqua" w:hAnsi="Book Antiqua" w:cs="Arial"/>
        </w:rPr>
        <w:t>(704) 450-3298</w:t>
      </w:r>
      <w:r w:rsidRPr="00100C10">
        <w:rPr>
          <w:rFonts w:ascii="Book Antiqua" w:hAnsi="Book Antiqua"/>
        </w:rPr>
        <w:t xml:space="preserve"> </w:t>
      </w:r>
    </w:p>
    <w:p w14:paraId="08549AB7" w14:textId="77777777" w:rsidR="00A73CC8" w:rsidRPr="003D2E20" w:rsidRDefault="00A73CC8" w:rsidP="00A73CC8">
      <w:pPr>
        <w:spacing w:after="0"/>
        <w:jc w:val="right"/>
      </w:pPr>
      <w:r w:rsidRPr="009B6EC4">
        <w:rPr>
          <w:rFonts w:cs="Arial"/>
        </w:rPr>
        <w:t>general@merrigoldfinancials.com</w:t>
      </w:r>
      <w:r w:rsidRPr="003D2E20">
        <w:t xml:space="preserve"> </w:t>
      </w:r>
    </w:p>
    <w:p w14:paraId="08549AB8" w14:textId="77777777" w:rsidR="00A73CC8" w:rsidRPr="00717342" w:rsidRDefault="00A73CC8" w:rsidP="00A73CC8">
      <w:pPr>
        <w:spacing w:after="0"/>
        <w:rPr>
          <w:sz w:val="32"/>
          <w:szCs w:val="32"/>
        </w:rPr>
      </w:pPr>
    </w:p>
    <w:p w14:paraId="08549AB9" w14:textId="69703B9B" w:rsidR="00A73CC8" w:rsidRPr="00330C6B" w:rsidRDefault="00A73CC8" w:rsidP="00A73CC8">
      <w:pPr>
        <w:spacing w:after="0"/>
        <w:jc w:val="right"/>
        <w:rPr>
          <w:rFonts w:cs="Arial"/>
          <w:color w:val="808080"/>
          <w:sz w:val="16"/>
          <w:szCs w:val="16"/>
        </w:rPr>
      </w:pPr>
      <w:r w:rsidRPr="00330C6B">
        <w:rPr>
          <w:rFonts w:cs="Arial"/>
          <w:color w:val="808080"/>
          <w:sz w:val="16"/>
          <w:szCs w:val="16"/>
        </w:rPr>
        <w:t xml:space="preserve">UPDATED: </w:t>
      </w:r>
      <w:r w:rsidR="00B634F3">
        <w:rPr>
          <w:rFonts w:cs="Arial"/>
          <w:noProof/>
          <w:color w:val="808080"/>
          <w:sz w:val="16"/>
          <w:szCs w:val="16"/>
        </w:rPr>
        <w:t>12/1</w:t>
      </w:r>
      <w:r w:rsidR="00C451E4">
        <w:rPr>
          <w:rFonts w:cs="Arial"/>
          <w:noProof/>
          <w:color w:val="808080"/>
          <w:sz w:val="16"/>
          <w:szCs w:val="16"/>
        </w:rPr>
        <w:t>2</w:t>
      </w:r>
      <w:r>
        <w:rPr>
          <w:rFonts w:cs="Arial"/>
          <w:noProof/>
          <w:color w:val="808080"/>
          <w:sz w:val="16"/>
          <w:szCs w:val="16"/>
        </w:rPr>
        <w:t>/2024</w:t>
      </w:r>
    </w:p>
    <w:p w14:paraId="08549ABA" w14:textId="77777777" w:rsidR="00A73CC8" w:rsidRPr="00330C6B" w:rsidRDefault="00A73CC8" w:rsidP="00A73CC8">
      <w:pPr>
        <w:spacing w:after="0" w:line="240" w:lineRule="auto"/>
        <w:rPr>
          <w:rFonts w:cs="Arial"/>
          <w:color w:val="808080"/>
          <w:sz w:val="16"/>
          <w:szCs w:val="16"/>
        </w:rPr>
      </w:pPr>
      <w:r w:rsidRPr="00330C6B">
        <w:rPr>
          <w:rFonts w:cs="Arial"/>
          <w:color w:val="808080"/>
          <w:sz w:val="16"/>
          <w:szCs w:val="16"/>
        </w:rPr>
        <w:br w:type="page"/>
      </w:r>
    </w:p>
    <w:p w14:paraId="08549ABB" w14:textId="77777777" w:rsidR="00A73CC8" w:rsidRPr="00717342" w:rsidRDefault="00A73CC8" w:rsidP="00A73CC8">
      <w:pPr>
        <w:pStyle w:val="Heading1"/>
        <w:rPr>
          <w:rFonts w:ascii="Book Antiqua" w:hAnsi="Book Antiqua"/>
        </w:rPr>
      </w:pPr>
      <w:r w:rsidRPr="00717342">
        <w:rPr>
          <w:rFonts w:ascii="Book Antiqua" w:hAnsi="Book Antiqua"/>
        </w:rPr>
        <w:lastRenderedPageBreak/>
        <w:t>Item 2: Educational Background and Business Experience</w:t>
      </w:r>
    </w:p>
    <w:p w14:paraId="08549ABC" w14:textId="77777777" w:rsidR="00A73CC8" w:rsidRPr="00717342" w:rsidRDefault="00A73CC8" w:rsidP="00A73CC8">
      <w:pPr>
        <w:spacing w:after="0"/>
        <w:rPr>
          <w:sz w:val="24"/>
          <w:szCs w:val="24"/>
        </w:rPr>
      </w:pPr>
    </w:p>
    <w:p w14:paraId="08549ABD" w14:textId="77777777" w:rsidR="00A73CC8" w:rsidRPr="00717342" w:rsidRDefault="00A73CC8" w:rsidP="00A73CC8">
      <w:pPr>
        <w:autoSpaceDE w:val="0"/>
        <w:autoSpaceDN w:val="0"/>
        <w:adjustRightInd w:val="0"/>
        <w:spacing w:after="0" w:line="240" w:lineRule="auto"/>
        <w:rPr>
          <w:rFonts w:cs="Arial"/>
          <w:sz w:val="28"/>
          <w:szCs w:val="28"/>
        </w:rPr>
      </w:pPr>
      <w:r w:rsidRPr="00717342">
        <w:rPr>
          <w:rFonts w:cs="Arial"/>
          <w:b/>
          <w:sz w:val="28"/>
          <w:szCs w:val="28"/>
        </w:rPr>
        <w:t>Name:</w:t>
      </w:r>
      <w:r w:rsidRPr="00717342">
        <w:rPr>
          <w:rFonts w:cs="Arial"/>
          <w:sz w:val="28"/>
          <w:szCs w:val="28"/>
        </w:rPr>
        <w:t xml:space="preserve"> </w:t>
      </w:r>
      <w:r w:rsidRPr="00717342">
        <w:rPr>
          <w:rFonts w:cs="Arial"/>
          <w:sz w:val="28"/>
          <w:szCs w:val="28"/>
        </w:rPr>
        <w:tab/>
      </w:r>
      <w:r w:rsidRPr="00BF686C">
        <w:rPr>
          <w:sz w:val="28"/>
          <w:szCs w:val="28"/>
        </w:rPr>
        <w:t>Jacob Tyler Moody</w:t>
      </w:r>
      <w:r w:rsidRPr="000542DC">
        <w:rPr>
          <w:rFonts w:cs="Arial"/>
        </w:rPr>
        <w:t xml:space="preserve"> </w:t>
      </w:r>
      <w:r>
        <w:rPr>
          <w:rFonts w:cs="Arial"/>
          <w:sz w:val="28"/>
          <w:szCs w:val="28"/>
        </w:rPr>
        <w:tab/>
      </w:r>
      <w:r>
        <w:rPr>
          <w:rFonts w:cs="Arial"/>
          <w:sz w:val="28"/>
          <w:szCs w:val="28"/>
        </w:rPr>
        <w:tab/>
      </w:r>
      <w:r w:rsidRPr="00717342">
        <w:rPr>
          <w:rFonts w:cs="Arial"/>
          <w:b/>
          <w:sz w:val="28"/>
          <w:szCs w:val="28"/>
        </w:rPr>
        <w:t>Born:</w:t>
      </w:r>
      <w:r w:rsidRPr="00717342">
        <w:rPr>
          <w:rFonts w:cs="Arial"/>
          <w:sz w:val="28"/>
          <w:szCs w:val="28"/>
        </w:rPr>
        <w:t xml:space="preserve"> </w:t>
      </w:r>
      <w:r w:rsidRPr="00233C50">
        <w:rPr>
          <w:rFonts w:cs="Arial"/>
          <w:sz w:val="24"/>
          <w:szCs w:val="24"/>
        </w:rPr>
        <w:t>1999</w:t>
      </w:r>
    </w:p>
    <w:p w14:paraId="08549ABE" w14:textId="77777777" w:rsidR="00A73CC8" w:rsidRPr="00717342" w:rsidRDefault="00A73CC8" w:rsidP="00A73CC8">
      <w:pPr>
        <w:autoSpaceDE w:val="0"/>
        <w:autoSpaceDN w:val="0"/>
        <w:adjustRightInd w:val="0"/>
        <w:spacing w:after="0" w:line="240" w:lineRule="auto"/>
        <w:rPr>
          <w:rFonts w:cs="Arial"/>
        </w:rPr>
      </w:pPr>
    </w:p>
    <w:p w14:paraId="08549ABF" w14:textId="77777777" w:rsidR="00A73CC8" w:rsidRPr="00717342" w:rsidRDefault="00A73CC8" w:rsidP="00A73CC8">
      <w:pPr>
        <w:autoSpaceDE w:val="0"/>
        <w:autoSpaceDN w:val="0"/>
        <w:adjustRightInd w:val="0"/>
        <w:spacing w:after="0" w:line="240" w:lineRule="auto"/>
        <w:rPr>
          <w:rFonts w:cs="Arial"/>
          <w:b/>
          <w:sz w:val="28"/>
          <w:szCs w:val="28"/>
        </w:rPr>
      </w:pPr>
      <w:r w:rsidRPr="00717342">
        <w:rPr>
          <w:rFonts w:cs="Arial"/>
          <w:b/>
          <w:sz w:val="28"/>
          <w:szCs w:val="28"/>
        </w:rPr>
        <w:t>Education</w:t>
      </w:r>
      <w:r>
        <w:rPr>
          <w:rFonts w:cs="Arial"/>
          <w:b/>
          <w:sz w:val="28"/>
          <w:szCs w:val="28"/>
        </w:rPr>
        <w:t>al</w:t>
      </w:r>
      <w:r w:rsidRPr="00717342">
        <w:rPr>
          <w:rFonts w:cs="Arial"/>
          <w:b/>
          <w:sz w:val="28"/>
          <w:szCs w:val="28"/>
        </w:rPr>
        <w:t xml:space="preserve"> Background and Professional Designations:</w:t>
      </w:r>
    </w:p>
    <w:p w14:paraId="08549AC0" w14:textId="77777777" w:rsidR="00A73CC8" w:rsidRPr="00717342" w:rsidRDefault="00A73CC8" w:rsidP="00A73CC8">
      <w:pPr>
        <w:autoSpaceDE w:val="0"/>
        <w:autoSpaceDN w:val="0"/>
        <w:adjustRightInd w:val="0"/>
        <w:spacing w:after="0" w:line="240" w:lineRule="auto"/>
        <w:rPr>
          <w:rFonts w:cs="Arial"/>
          <w:b/>
        </w:rPr>
      </w:pPr>
    </w:p>
    <w:p w14:paraId="08549AC1" w14:textId="77777777" w:rsidR="00A73CC8" w:rsidRPr="00233C50" w:rsidRDefault="00A73CC8" w:rsidP="00A73CC8">
      <w:pPr>
        <w:autoSpaceDE w:val="0"/>
        <w:autoSpaceDN w:val="0"/>
        <w:adjustRightInd w:val="0"/>
        <w:spacing w:after="0" w:line="240" w:lineRule="auto"/>
        <w:rPr>
          <w:rFonts w:cs="Arial"/>
          <w:b/>
          <w:sz w:val="28"/>
          <w:szCs w:val="28"/>
        </w:rPr>
      </w:pPr>
      <w:r w:rsidRPr="00233C50">
        <w:rPr>
          <w:rFonts w:cs="Arial"/>
          <w:b/>
          <w:sz w:val="28"/>
          <w:szCs w:val="28"/>
        </w:rPr>
        <w:t>Education:</w:t>
      </w:r>
    </w:p>
    <w:p w14:paraId="08549AC2" w14:textId="77777777" w:rsidR="00A73CC8" w:rsidRPr="00233C50" w:rsidRDefault="00A73CC8" w:rsidP="00A73CC8">
      <w:pPr>
        <w:autoSpaceDE w:val="0"/>
        <w:autoSpaceDN w:val="0"/>
        <w:adjustRightInd w:val="0"/>
        <w:spacing w:after="0" w:line="240" w:lineRule="auto"/>
        <w:ind w:left="720"/>
        <w:rPr>
          <w:rFonts w:cs="Arial"/>
        </w:rPr>
      </w:pPr>
    </w:p>
    <w:p w14:paraId="08549AC3" w14:textId="77777777" w:rsidR="00A73CC8" w:rsidRPr="00233C50" w:rsidRDefault="00A73CC8" w:rsidP="00A73CC8">
      <w:pPr>
        <w:autoSpaceDE w:val="0"/>
        <w:autoSpaceDN w:val="0"/>
        <w:adjustRightInd w:val="0"/>
        <w:spacing w:after="0" w:line="240" w:lineRule="auto"/>
        <w:ind w:left="720"/>
        <w:rPr>
          <w:rFonts w:cs="Arial"/>
          <w:sz w:val="24"/>
          <w:szCs w:val="24"/>
        </w:rPr>
      </w:pPr>
      <w:r w:rsidRPr="00233C50">
        <w:rPr>
          <w:rFonts w:cs="Arial"/>
          <w:sz w:val="24"/>
          <w:szCs w:val="24"/>
        </w:rPr>
        <w:t>Bachelor Of Science Business Administration Accounting, Appalachian State University - 2020</w:t>
      </w:r>
    </w:p>
    <w:p w14:paraId="08549AC4" w14:textId="77777777" w:rsidR="00A73CC8" w:rsidRPr="00233C50" w:rsidRDefault="00A73CC8" w:rsidP="00A73CC8">
      <w:pPr>
        <w:autoSpaceDE w:val="0"/>
        <w:autoSpaceDN w:val="0"/>
        <w:adjustRightInd w:val="0"/>
        <w:spacing w:after="0" w:line="240" w:lineRule="auto"/>
        <w:rPr>
          <w:rFonts w:cs="Arial"/>
          <w:b/>
          <w:sz w:val="28"/>
          <w:szCs w:val="28"/>
        </w:rPr>
      </w:pPr>
    </w:p>
    <w:p w14:paraId="08549AC5" w14:textId="77777777" w:rsidR="00A73CC8" w:rsidRPr="00E07870" w:rsidRDefault="00A73CC8" w:rsidP="00A73CC8">
      <w:pPr>
        <w:autoSpaceDE w:val="0"/>
        <w:autoSpaceDN w:val="0"/>
        <w:spacing w:after="0" w:line="240" w:lineRule="auto"/>
        <w:jc w:val="both"/>
        <w:rPr>
          <w:rStyle w:val="apple-style-span"/>
          <w:sz w:val="20"/>
          <w:szCs w:val="20"/>
        </w:rPr>
      </w:pPr>
    </w:p>
    <w:p w14:paraId="08549AC6" w14:textId="77777777" w:rsidR="00A73CC8" w:rsidRDefault="00A73CC8" w:rsidP="00A73CC8">
      <w:pPr>
        <w:spacing w:after="0" w:line="240" w:lineRule="auto"/>
        <w:rPr>
          <w:rFonts w:cs="Arial"/>
          <w:b/>
          <w:sz w:val="28"/>
          <w:szCs w:val="28"/>
        </w:rPr>
      </w:pPr>
      <w:r w:rsidRPr="00717342">
        <w:rPr>
          <w:rFonts w:cs="Arial"/>
          <w:b/>
          <w:sz w:val="28"/>
          <w:szCs w:val="28"/>
        </w:rPr>
        <w:t>Business Background:</w:t>
      </w:r>
    </w:p>
    <w:p w14:paraId="08549AC7" w14:textId="77777777" w:rsidR="00184647" w:rsidRPr="00717342" w:rsidRDefault="00184647" w:rsidP="00A73CC8">
      <w:pPr>
        <w:spacing w:after="0" w:line="240" w:lineRule="auto"/>
        <w:rPr>
          <w:rFonts w:cs="Arial"/>
          <w:b/>
          <w:sz w:val="28"/>
          <w:szCs w:val="28"/>
        </w:rPr>
      </w:pPr>
    </w:p>
    <w:p w14:paraId="08549AC8" w14:textId="04952B08" w:rsidR="00A73CC8" w:rsidRPr="00184647" w:rsidRDefault="00053450" w:rsidP="00A73CC8">
      <w:pPr>
        <w:autoSpaceDE w:val="0"/>
        <w:autoSpaceDN w:val="0"/>
        <w:adjustRightInd w:val="0"/>
        <w:spacing w:after="0" w:line="240" w:lineRule="auto"/>
        <w:ind w:left="720"/>
        <w:rPr>
          <w:rFonts w:cs="Arial"/>
          <w:sz w:val="24"/>
          <w:szCs w:val="24"/>
        </w:rPr>
      </w:pPr>
      <w:r>
        <w:rPr>
          <w:rFonts w:cs="Arial"/>
          <w:sz w:val="24"/>
          <w:szCs w:val="24"/>
        </w:rPr>
        <w:t>11/2024</w:t>
      </w:r>
      <w:r w:rsidR="00A73CC8" w:rsidRPr="00184647">
        <w:rPr>
          <w:rFonts w:cs="Arial"/>
          <w:sz w:val="24"/>
          <w:szCs w:val="24"/>
        </w:rPr>
        <w:t xml:space="preserve"> - Present</w:t>
      </w:r>
      <w:r w:rsidR="00A73CC8" w:rsidRPr="00184647">
        <w:rPr>
          <w:rFonts w:cs="Arial"/>
          <w:sz w:val="24"/>
          <w:szCs w:val="24"/>
        </w:rPr>
        <w:tab/>
      </w:r>
      <w:r w:rsidR="00A73CC8" w:rsidRPr="00184647">
        <w:rPr>
          <w:rFonts w:cs="Arial"/>
          <w:sz w:val="24"/>
          <w:szCs w:val="24"/>
        </w:rPr>
        <w:tab/>
      </w:r>
      <w:r>
        <w:rPr>
          <w:rFonts w:cs="Arial"/>
          <w:sz w:val="24"/>
          <w:szCs w:val="24"/>
        </w:rPr>
        <w:t>Chief Compliance Officer</w:t>
      </w:r>
      <w:r w:rsidR="00A73CC8" w:rsidRPr="00184647">
        <w:rPr>
          <w:rFonts w:cs="Arial"/>
          <w:sz w:val="24"/>
          <w:szCs w:val="24"/>
        </w:rPr>
        <w:tab/>
      </w:r>
    </w:p>
    <w:p w14:paraId="08549AC9"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Merrigold Financials, LLC</w:t>
      </w:r>
    </w:p>
    <w:p w14:paraId="08549ACA" w14:textId="77777777" w:rsidR="00A73CC8" w:rsidRPr="00184647" w:rsidRDefault="00A73CC8" w:rsidP="00A73CC8">
      <w:pPr>
        <w:autoSpaceDE w:val="0"/>
        <w:autoSpaceDN w:val="0"/>
        <w:adjustRightInd w:val="0"/>
        <w:spacing w:after="0" w:line="240" w:lineRule="auto"/>
        <w:ind w:left="720"/>
        <w:rPr>
          <w:rFonts w:cs="Arial"/>
          <w:sz w:val="24"/>
          <w:szCs w:val="24"/>
        </w:rPr>
      </w:pPr>
    </w:p>
    <w:p w14:paraId="08549ACB" w14:textId="11ABAAF0"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09/2022 - Present</w:t>
      </w:r>
      <w:r w:rsidRPr="00184647">
        <w:rPr>
          <w:rFonts w:cs="Arial"/>
          <w:sz w:val="24"/>
          <w:szCs w:val="24"/>
        </w:rPr>
        <w:tab/>
      </w:r>
      <w:r w:rsidRPr="00184647">
        <w:rPr>
          <w:rFonts w:cs="Arial"/>
          <w:sz w:val="24"/>
          <w:szCs w:val="24"/>
        </w:rPr>
        <w:tab/>
        <w:t>Senior Financial Analyst</w:t>
      </w:r>
      <w:r w:rsidR="00C451E4">
        <w:rPr>
          <w:rFonts w:cs="Arial"/>
          <w:sz w:val="24"/>
          <w:szCs w:val="24"/>
        </w:rPr>
        <w:t xml:space="preserve"> (“</w:t>
      </w:r>
      <w:r w:rsidRPr="00184647">
        <w:rPr>
          <w:rFonts w:cs="Arial"/>
          <w:sz w:val="24"/>
          <w:szCs w:val="24"/>
        </w:rPr>
        <w:t>FP&amp;A</w:t>
      </w:r>
      <w:r w:rsidR="00C451E4">
        <w:rPr>
          <w:rFonts w:cs="Arial"/>
          <w:sz w:val="24"/>
          <w:szCs w:val="24"/>
        </w:rPr>
        <w:t>”)</w:t>
      </w:r>
      <w:r w:rsidRPr="00184647">
        <w:rPr>
          <w:rFonts w:cs="Arial"/>
          <w:sz w:val="24"/>
          <w:szCs w:val="24"/>
        </w:rPr>
        <w:tab/>
      </w:r>
    </w:p>
    <w:p w14:paraId="08549ACC"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EAB</w:t>
      </w:r>
    </w:p>
    <w:p w14:paraId="08549ACF" w14:textId="77777777" w:rsidR="007D464D" w:rsidRDefault="007D464D" w:rsidP="007D464D">
      <w:pPr>
        <w:spacing w:after="0"/>
        <w:jc w:val="both"/>
      </w:pPr>
    </w:p>
    <w:p w14:paraId="08549AD0"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07/2021 - 09/2022</w:t>
      </w:r>
      <w:r w:rsidRPr="00184647">
        <w:rPr>
          <w:rFonts w:cs="Arial"/>
          <w:sz w:val="24"/>
          <w:szCs w:val="24"/>
        </w:rPr>
        <w:tab/>
      </w:r>
      <w:r w:rsidRPr="00184647">
        <w:rPr>
          <w:rFonts w:cs="Arial"/>
          <w:sz w:val="24"/>
          <w:szCs w:val="24"/>
        </w:rPr>
        <w:tab/>
        <w:t>Corporate Accountant</w:t>
      </w:r>
      <w:r w:rsidRPr="00184647">
        <w:rPr>
          <w:rFonts w:cs="Arial"/>
          <w:sz w:val="24"/>
          <w:szCs w:val="24"/>
        </w:rPr>
        <w:tab/>
      </w:r>
    </w:p>
    <w:p w14:paraId="08549AD1"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Li &amp; Fung</w:t>
      </w:r>
    </w:p>
    <w:p w14:paraId="08549AD2" w14:textId="77777777" w:rsidR="00A73CC8" w:rsidRPr="00184647" w:rsidRDefault="00A73CC8" w:rsidP="00A73CC8">
      <w:pPr>
        <w:autoSpaceDE w:val="0"/>
        <w:autoSpaceDN w:val="0"/>
        <w:adjustRightInd w:val="0"/>
        <w:spacing w:after="0" w:line="240" w:lineRule="auto"/>
        <w:ind w:left="720"/>
        <w:rPr>
          <w:rFonts w:cs="Arial"/>
          <w:sz w:val="24"/>
          <w:szCs w:val="24"/>
        </w:rPr>
      </w:pPr>
    </w:p>
    <w:p w14:paraId="08549AD3"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10/2017 - 07/2021</w:t>
      </w:r>
      <w:r w:rsidRPr="00184647">
        <w:rPr>
          <w:rFonts w:cs="Arial"/>
          <w:sz w:val="24"/>
          <w:szCs w:val="24"/>
        </w:rPr>
        <w:tab/>
      </w:r>
      <w:r w:rsidRPr="00184647">
        <w:rPr>
          <w:rFonts w:cs="Arial"/>
          <w:sz w:val="24"/>
          <w:szCs w:val="24"/>
        </w:rPr>
        <w:tab/>
        <w:t>Operations Supervisor</w:t>
      </w:r>
      <w:r w:rsidRPr="00184647">
        <w:rPr>
          <w:rFonts w:cs="Arial"/>
          <w:sz w:val="24"/>
          <w:szCs w:val="24"/>
        </w:rPr>
        <w:tab/>
      </w:r>
    </w:p>
    <w:p w14:paraId="08549AD4"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Statesville ABC Board</w:t>
      </w:r>
    </w:p>
    <w:p w14:paraId="08549AD5" w14:textId="77777777" w:rsidR="00A73CC8" w:rsidRPr="00184647" w:rsidRDefault="00A73CC8" w:rsidP="00A73CC8">
      <w:pPr>
        <w:autoSpaceDE w:val="0"/>
        <w:autoSpaceDN w:val="0"/>
        <w:adjustRightInd w:val="0"/>
        <w:spacing w:after="0" w:line="240" w:lineRule="auto"/>
        <w:ind w:left="720"/>
        <w:rPr>
          <w:rFonts w:cs="Arial"/>
          <w:sz w:val="24"/>
          <w:szCs w:val="24"/>
        </w:rPr>
      </w:pPr>
    </w:p>
    <w:p w14:paraId="637DA094" w14:textId="77777777" w:rsidR="003A0F61" w:rsidRPr="001229C7" w:rsidRDefault="00A73CC8" w:rsidP="003A0F61">
      <w:pPr>
        <w:autoSpaceDE w:val="0"/>
        <w:autoSpaceDN w:val="0"/>
        <w:adjustRightInd w:val="0"/>
        <w:spacing w:after="0" w:line="240" w:lineRule="auto"/>
        <w:ind w:firstLine="720"/>
        <w:rPr>
          <w:rFonts w:cs="Arial"/>
          <w:sz w:val="24"/>
          <w:szCs w:val="24"/>
        </w:rPr>
      </w:pPr>
      <w:r w:rsidRPr="00184647">
        <w:rPr>
          <w:rFonts w:cs="Arial"/>
          <w:sz w:val="24"/>
          <w:szCs w:val="24"/>
        </w:rPr>
        <w:t>11/2014 - 10/2017</w:t>
      </w:r>
      <w:r w:rsidRPr="00184647">
        <w:rPr>
          <w:rFonts w:cs="Arial"/>
          <w:sz w:val="24"/>
          <w:szCs w:val="24"/>
        </w:rPr>
        <w:tab/>
      </w:r>
      <w:r w:rsidRPr="00184647">
        <w:rPr>
          <w:rFonts w:cs="Arial"/>
          <w:sz w:val="24"/>
          <w:szCs w:val="24"/>
        </w:rPr>
        <w:tab/>
      </w:r>
      <w:r w:rsidR="003A0F61" w:rsidRPr="00184647">
        <w:rPr>
          <w:rFonts w:cs="Arial"/>
          <w:sz w:val="24"/>
          <w:szCs w:val="24"/>
        </w:rPr>
        <w:t>Student</w:t>
      </w:r>
    </w:p>
    <w:p w14:paraId="08549AD6" w14:textId="65862CEC"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ab/>
      </w:r>
    </w:p>
    <w:p w14:paraId="08549AD9" w14:textId="77777777" w:rsidR="00A73CC8" w:rsidRPr="00717342" w:rsidRDefault="00A73CC8" w:rsidP="00A73CC8">
      <w:pPr>
        <w:spacing w:after="0" w:line="240" w:lineRule="auto"/>
        <w:rPr>
          <w:rFonts w:cs="Arial"/>
          <w:sz w:val="28"/>
          <w:szCs w:val="28"/>
        </w:rPr>
      </w:pPr>
    </w:p>
    <w:p w14:paraId="08549ADA"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3: </w:t>
      </w:r>
      <w:r w:rsidRPr="00717342">
        <w:rPr>
          <w:rFonts w:ascii="Book Antiqua" w:hAnsi="Book Antiqua"/>
          <w:sz w:val="30"/>
          <w:szCs w:val="30"/>
        </w:rPr>
        <w:t>Disciplinary Information</w:t>
      </w:r>
    </w:p>
    <w:p w14:paraId="08549ADB" w14:textId="77777777" w:rsidR="00A73CC8" w:rsidRPr="003D2E20" w:rsidRDefault="00A73CC8" w:rsidP="00A73CC8">
      <w:pPr>
        <w:spacing w:after="0"/>
        <w:jc w:val="both"/>
      </w:pPr>
    </w:p>
    <w:p w14:paraId="08549ADC" w14:textId="77777777" w:rsidR="00A73CC8" w:rsidRDefault="00A73CC8" w:rsidP="00A73CC8">
      <w:pPr>
        <w:spacing w:after="0"/>
        <w:jc w:val="both"/>
      </w:pPr>
      <w:r w:rsidRPr="008D0FF4">
        <w:t>There are no legal or disciplinary events that are material to a client’s or prospective client’s evaluation of this advisory business.</w:t>
      </w:r>
    </w:p>
    <w:p w14:paraId="08549ADD" w14:textId="77777777" w:rsidR="00CA6F98" w:rsidRPr="00CA6F98" w:rsidRDefault="00CA6F98" w:rsidP="00CA6F98">
      <w:pPr>
        <w:spacing w:after="0"/>
        <w:jc w:val="both"/>
      </w:pPr>
    </w:p>
    <w:p w14:paraId="08549ADE"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4: </w:t>
      </w:r>
      <w:r w:rsidRPr="00717342">
        <w:rPr>
          <w:rFonts w:ascii="Book Antiqua" w:hAnsi="Book Antiqua"/>
          <w:sz w:val="30"/>
          <w:szCs w:val="30"/>
        </w:rPr>
        <w:t>Other Business Activities</w:t>
      </w:r>
    </w:p>
    <w:p w14:paraId="08549ADF" w14:textId="77777777" w:rsidR="00A73CC8" w:rsidRPr="003D2E20" w:rsidRDefault="00A73CC8" w:rsidP="00A73CC8">
      <w:pPr>
        <w:spacing w:after="0"/>
        <w:jc w:val="both"/>
      </w:pPr>
    </w:p>
    <w:p w14:paraId="08549AE2" w14:textId="1075BCF5" w:rsidR="009E6D25" w:rsidRPr="003D2E20" w:rsidRDefault="00C451E4" w:rsidP="002538C5">
      <w:pPr>
        <w:jc w:val="both"/>
      </w:pPr>
      <w:r w:rsidRPr="002D0A5E">
        <w:t xml:space="preserve">Jacob Tyler Moody is </w:t>
      </w:r>
      <w:bookmarkStart w:id="0" w:name="_Hlk184816104"/>
      <w:r w:rsidRPr="002D0A5E">
        <w:t>Senior Financial Analyst (“FP&amp;A</w:t>
      </w:r>
      <w:bookmarkEnd w:id="0"/>
      <w:r w:rsidRPr="002D0A5E">
        <w:t>”) at EAB</w:t>
      </w:r>
      <w:bookmarkStart w:id="1" w:name="_Hlk184816259"/>
      <w:r w:rsidRPr="002D0A5E">
        <w:t>. Approximately forty hours a week are spent on this other business activity.</w:t>
      </w:r>
      <w:r w:rsidRPr="000C731F">
        <w:t xml:space="preserve"> In his role, </w:t>
      </w:r>
      <w:r w:rsidRPr="002D0A5E">
        <w:t xml:space="preserve">he creates and manages for variance in the operational budgets of Personnel and the Sales and Marketing Division. Therefore, no </w:t>
      </w:r>
      <w:r w:rsidRPr="002D0A5E">
        <w:lastRenderedPageBreak/>
        <w:t>conflicts of interest exist</w:t>
      </w:r>
      <w:r w:rsidRPr="000C731F">
        <w:t xml:space="preserve"> as he </w:t>
      </w:r>
      <w:r w:rsidRPr="002D0A5E">
        <w:t xml:space="preserve">does not handle investments or have discretion over cash or cash equivalents. </w:t>
      </w:r>
      <w:bookmarkEnd w:id="1"/>
    </w:p>
    <w:p w14:paraId="08549AE3" w14:textId="77777777" w:rsidR="00A73CC8" w:rsidRPr="003D2E20" w:rsidRDefault="00A73CC8" w:rsidP="00A73CC8">
      <w:pPr>
        <w:pStyle w:val="Heading1"/>
        <w:rPr>
          <w:rFonts w:ascii="Book Antiqua" w:hAnsi="Book Antiqua"/>
          <w:sz w:val="30"/>
          <w:szCs w:val="30"/>
        </w:rPr>
      </w:pPr>
      <w:r>
        <w:rPr>
          <w:rFonts w:ascii="Book Antiqua" w:hAnsi="Book Antiqua"/>
          <w:sz w:val="30"/>
          <w:szCs w:val="30"/>
        </w:rPr>
        <w:t xml:space="preserve">Item 5: </w:t>
      </w:r>
      <w:r w:rsidRPr="00717342">
        <w:rPr>
          <w:rFonts w:ascii="Book Antiqua" w:hAnsi="Book Antiqua"/>
          <w:sz w:val="30"/>
          <w:szCs w:val="30"/>
        </w:rPr>
        <w:t>Additional Compensation</w:t>
      </w:r>
    </w:p>
    <w:p w14:paraId="08549AE4" w14:textId="77777777" w:rsidR="00A73CC8" w:rsidRPr="003D2E20" w:rsidRDefault="00A73CC8" w:rsidP="00A73CC8">
      <w:pPr>
        <w:spacing w:after="0"/>
        <w:jc w:val="both"/>
      </w:pPr>
    </w:p>
    <w:p w14:paraId="08549AE5" w14:textId="77777777" w:rsidR="00A73CC8" w:rsidRPr="0066240A" w:rsidRDefault="00A73CC8" w:rsidP="00A73CC8">
      <w:pPr>
        <w:spacing w:after="0"/>
        <w:jc w:val="both"/>
      </w:pPr>
      <w:r w:rsidRPr="009B6EC4">
        <w:t>Jacob Tyler Moody</w:t>
      </w:r>
      <w:r>
        <w:t xml:space="preserve"> </w:t>
      </w:r>
      <w:r w:rsidRPr="0066240A">
        <w:t>does not receive any economic benefit from any person, company, or organization,</w:t>
      </w:r>
      <w:r>
        <w:t xml:space="preserve"> other than Merrigold Financials, LLC</w:t>
      </w:r>
      <w:r w:rsidRPr="0066240A">
        <w:t xml:space="preserve"> in exchange for providing clients advisory services through</w:t>
      </w:r>
      <w:r>
        <w:t xml:space="preserve"> </w:t>
      </w:r>
      <w:r w:rsidRPr="009B6EC4">
        <w:t>Merrigold Financials, LLC</w:t>
      </w:r>
      <w:r>
        <w:t>.</w:t>
      </w:r>
    </w:p>
    <w:p w14:paraId="08549AE6" w14:textId="77777777" w:rsidR="00A73CC8" w:rsidRPr="003D2E20" w:rsidRDefault="00A73CC8" w:rsidP="00A73CC8">
      <w:pPr>
        <w:spacing w:after="0"/>
        <w:jc w:val="both"/>
      </w:pPr>
    </w:p>
    <w:p w14:paraId="08549AE7"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6: </w:t>
      </w:r>
      <w:r w:rsidRPr="00717342">
        <w:rPr>
          <w:rFonts w:ascii="Book Antiqua" w:hAnsi="Book Antiqua"/>
          <w:sz w:val="30"/>
          <w:szCs w:val="30"/>
        </w:rPr>
        <w:t>Supervision</w:t>
      </w:r>
    </w:p>
    <w:p w14:paraId="08549AE8" w14:textId="77777777" w:rsidR="00A73CC8" w:rsidRPr="003D2E20" w:rsidRDefault="00A73CC8" w:rsidP="00A73CC8">
      <w:pPr>
        <w:spacing w:after="0"/>
        <w:jc w:val="both"/>
      </w:pPr>
    </w:p>
    <w:p w14:paraId="08549AE9" w14:textId="77777777" w:rsidR="00F02CC2" w:rsidRDefault="00461B28" w:rsidP="00993796">
      <w:pPr>
        <w:spacing w:after="0"/>
        <w:jc w:val="both"/>
      </w:pPr>
      <w:r w:rsidRPr="00461B28">
        <w:t>As the Chief Compliance Officer of Merrigold Financials, LLC, Jacob Tyler Moody supervises all activities of the firm. Jacob Tyler Moody's contact information is on the cover page of this disclosure document. Jacob Tyler Moody adheres to applicable regulatory requirements, together with all policies and procedures outlined in the firm’s code of ethics and compliance manual.</w:t>
      </w:r>
    </w:p>
    <w:p w14:paraId="08549AEA" w14:textId="77777777" w:rsidR="00A73CC8" w:rsidRDefault="00A73CC8" w:rsidP="00A73CC8">
      <w:pPr>
        <w:spacing w:after="0" w:line="240" w:lineRule="auto"/>
        <w:rPr>
          <w:sz w:val="24"/>
          <w:szCs w:val="24"/>
        </w:rPr>
      </w:pPr>
      <w:r w:rsidRPr="008F503F">
        <w:br w:type="page"/>
      </w:r>
    </w:p>
    <w:p w14:paraId="08549AEB"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lastRenderedPageBreak/>
        <w:t xml:space="preserve">Item 7: </w:t>
      </w:r>
      <w:r w:rsidRPr="00717342">
        <w:rPr>
          <w:rFonts w:ascii="Book Antiqua" w:hAnsi="Book Antiqua"/>
          <w:sz w:val="30"/>
          <w:szCs w:val="30"/>
        </w:rPr>
        <w:t>Requirements For State Registered Advisers</w:t>
      </w:r>
    </w:p>
    <w:p w14:paraId="08549AEC" w14:textId="77777777" w:rsidR="00A73CC8" w:rsidRDefault="00A73CC8" w:rsidP="00A73CC8">
      <w:pPr>
        <w:spacing w:after="0"/>
        <w:jc w:val="both"/>
        <w:rPr>
          <w:sz w:val="24"/>
          <w:szCs w:val="24"/>
        </w:rPr>
      </w:pPr>
    </w:p>
    <w:p w14:paraId="08549AED" w14:textId="77777777" w:rsidR="00A73CC8" w:rsidRPr="00D26117" w:rsidRDefault="00A73CC8" w:rsidP="00A73CC8">
      <w:pPr>
        <w:spacing w:after="0"/>
        <w:jc w:val="both"/>
        <w:rPr>
          <w:i/>
        </w:rPr>
      </w:pPr>
      <w:r w:rsidRPr="00D26117">
        <w:rPr>
          <w:i/>
        </w:rPr>
        <w:t>This disclosure is required by state securities authorities and is provided for your use in evaluating this investment advisor representative’s suitability.</w:t>
      </w:r>
    </w:p>
    <w:p w14:paraId="08549AEE" w14:textId="77777777" w:rsidR="00A73CC8" w:rsidRPr="00717342" w:rsidRDefault="00A73CC8" w:rsidP="00A73CC8">
      <w:pPr>
        <w:spacing w:after="0"/>
        <w:jc w:val="both"/>
        <w:rPr>
          <w:sz w:val="24"/>
          <w:szCs w:val="24"/>
        </w:rPr>
      </w:pPr>
    </w:p>
    <w:p w14:paraId="08549AEF" w14:textId="77777777" w:rsidR="007B2AF2" w:rsidRPr="007B2AF2" w:rsidRDefault="007B2AF2" w:rsidP="007B2AF2">
      <w:pPr>
        <w:pStyle w:val="ListParagraph"/>
        <w:numPr>
          <w:ilvl w:val="0"/>
          <w:numId w:val="4"/>
        </w:numPr>
        <w:spacing w:after="0"/>
        <w:jc w:val="both"/>
      </w:pPr>
      <w:r w:rsidRPr="007B2AF2">
        <w:t>Jacob Tyler Moody has NOT been involved in any of the events listed below.</w:t>
      </w:r>
    </w:p>
    <w:p w14:paraId="08549AF0" w14:textId="77777777" w:rsidR="007B2AF2" w:rsidRPr="007B2AF2" w:rsidRDefault="007B2AF2" w:rsidP="007B2AF2">
      <w:pPr>
        <w:spacing w:after="0"/>
        <w:jc w:val="center"/>
      </w:pPr>
    </w:p>
    <w:p w14:paraId="08549AF1" w14:textId="77777777" w:rsidR="007B2AF2" w:rsidRPr="007B2AF2" w:rsidRDefault="007B2AF2" w:rsidP="007B2AF2">
      <w:pPr>
        <w:pStyle w:val="ListParagraph"/>
        <w:numPr>
          <w:ilvl w:val="0"/>
          <w:numId w:val="1"/>
        </w:numPr>
        <w:spacing w:after="0"/>
        <w:ind w:left="1080"/>
        <w:jc w:val="both"/>
      </w:pPr>
      <w:r w:rsidRPr="007B2AF2">
        <w:t xml:space="preserve">An award or otherwise being found liable in an arbitration claim alleging damages in excess of $2,500, involving any of the following: </w:t>
      </w:r>
    </w:p>
    <w:p w14:paraId="08549AF2" w14:textId="77777777" w:rsidR="007B2AF2" w:rsidRPr="007B2AF2" w:rsidRDefault="007B2AF2" w:rsidP="007B2AF2">
      <w:pPr>
        <w:pStyle w:val="ListParagraph"/>
        <w:numPr>
          <w:ilvl w:val="0"/>
          <w:numId w:val="2"/>
        </w:numPr>
        <w:spacing w:after="0"/>
        <w:ind w:left="1440"/>
        <w:jc w:val="both"/>
      </w:pPr>
      <w:r w:rsidRPr="007B2AF2">
        <w:t xml:space="preserve">an investment or an investment-related business or activity; </w:t>
      </w:r>
    </w:p>
    <w:p w14:paraId="08549AF3" w14:textId="77777777" w:rsidR="007B2AF2" w:rsidRPr="007B2AF2" w:rsidRDefault="007B2AF2" w:rsidP="007B2AF2">
      <w:pPr>
        <w:pStyle w:val="ListParagraph"/>
        <w:numPr>
          <w:ilvl w:val="0"/>
          <w:numId w:val="2"/>
        </w:numPr>
        <w:spacing w:after="0"/>
        <w:ind w:left="1440"/>
        <w:jc w:val="both"/>
      </w:pPr>
      <w:r w:rsidRPr="007B2AF2">
        <w:t xml:space="preserve">fraud, false statement(s), or omissions; </w:t>
      </w:r>
    </w:p>
    <w:p w14:paraId="08549AF4" w14:textId="77777777" w:rsidR="007B2AF2" w:rsidRPr="007B2AF2" w:rsidRDefault="007B2AF2" w:rsidP="007B2AF2">
      <w:pPr>
        <w:pStyle w:val="ListParagraph"/>
        <w:numPr>
          <w:ilvl w:val="0"/>
          <w:numId w:val="2"/>
        </w:numPr>
        <w:spacing w:after="0"/>
        <w:ind w:left="1440"/>
        <w:jc w:val="both"/>
      </w:pPr>
      <w:r w:rsidRPr="007B2AF2">
        <w:t xml:space="preserve">theft, embezzlement, or other wrongful taking of property; </w:t>
      </w:r>
    </w:p>
    <w:p w14:paraId="08549AF5" w14:textId="77777777" w:rsidR="007B2AF2" w:rsidRPr="007B2AF2" w:rsidRDefault="007B2AF2" w:rsidP="007B2AF2">
      <w:pPr>
        <w:pStyle w:val="ListParagraph"/>
        <w:numPr>
          <w:ilvl w:val="0"/>
          <w:numId w:val="2"/>
        </w:numPr>
        <w:spacing w:after="0"/>
        <w:ind w:left="1440"/>
        <w:jc w:val="both"/>
      </w:pPr>
      <w:r w:rsidRPr="007B2AF2">
        <w:t xml:space="preserve">bribery, forgery, counterfeiting, or extortion; or </w:t>
      </w:r>
    </w:p>
    <w:p w14:paraId="08549AF6" w14:textId="77777777" w:rsidR="007B2AF2" w:rsidRPr="007B2AF2" w:rsidRDefault="007B2AF2" w:rsidP="007B2AF2">
      <w:pPr>
        <w:pStyle w:val="ListParagraph"/>
        <w:numPr>
          <w:ilvl w:val="0"/>
          <w:numId w:val="2"/>
        </w:numPr>
        <w:spacing w:after="0"/>
        <w:ind w:left="1440"/>
        <w:jc w:val="both"/>
      </w:pPr>
      <w:r w:rsidRPr="007B2AF2">
        <w:t xml:space="preserve">dishonest, unfair, or unethical practices. </w:t>
      </w:r>
    </w:p>
    <w:p w14:paraId="08549AF7" w14:textId="77777777" w:rsidR="007B2AF2" w:rsidRPr="007B2AF2" w:rsidRDefault="007B2AF2" w:rsidP="007B2AF2">
      <w:pPr>
        <w:spacing w:after="0"/>
        <w:ind w:left="360"/>
        <w:jc w:val="both"/>
      </w:pPr>
    </w:p>
    <w:p w14:paraId="08549AF8" w14:textId="77777777" w:rsidR="007B2AF2" w:rsidRPr="007B2AF2" w:rsidRDefault="007B2AF2" w:rsidP="007B2AF2">
      <w:pPr>
        <w:pStyle w:val="ListParagraph"/>
        <w:numPr>
          <w:ilvl w:val="0"/>
          <w:numId w:val="1"/>
        </w:numPr>
        <w:spacing w:after="0"/>
        <w:ind w:left="1080"/>
        <w:jc w:val="both"/>
      </w:pPr>
      <w:r w:rsidRPr="007B2AF2">
        <w:t xml:space="preserve">An award or otherwise being found liable in a civil, self-regulatory organization, or administrative proceeding involving any of the following: </w:t>
      </w:r>
    </w:p>
    <w:p w14:paraId="08549AF9" w14:textId="77777777" w:rsidR="007B2AF2" w:rsidRPr="007B2AF2" w:rsidRDefault="007B2AF2" w:rsidP="007B2AF2">
      <w:pPr>
        <w:pStyle w:val="ListParagraph"/>
        <w:numPr>
          <w:ilvl w:val="0"/>
          <w:numId w:val="3"/>
        </w:numPr>
        <w:spacing w:after="0"/>
        <w:ind w:left="1440"/>
        <w:jc w:val="both"/>
      </w:pPr>
      <w:r w:rsidRPr="007B2AF2">
        <w:t xml:space="preserve">an investment or an investment-related business or activity; </w:t>
      </w:r>
    </w:p>
    <w:p w14:paraId="08549AFA" w14:textId="77777777" w:rsidR="007B2AF2" w:rsidRPr="007B2AF2" w:rsidRDefault="007B2AF2" w:rsidP="007B2AF2">
      <w:pPr>
        <w:pStyle w:val="ListParagraph"/>
        <w:numPr>
          <w:ilvl w:val="0"/>
          <w:numId w:val="3"/>
        </w:numPr>
        <w:spacing w:after="0"/>
        <w:ind w:left="1440"/>
        <w:jc w:val="both"/>
      </w:pPr>
      <w:r w:rsidRPr="007B2AF2">
        <w:t xml:space="preserve">fraud, false statement(s), or omissions; </w:t>
      </w:r>
    </w:p>
    <w:p w14:paraId="08549AFB" w14:textId="77777777" w:rsidR="007B2AF2" w:rsidRPr="007B2AF2" w:rsidRDefault="007B2AF2" w:rsidP="007B2AF2">
      <w:pPr>
        <w:pStyle w:val="ListParagraph"/>
        <w:numPr>
          <w:ilvl w:val="0"/>
          <w:numId w:val="3"/>
        </w:numPr>
        <w:spacing w:after="0"/>
        <w:ind w:left="1440"/>
        <w:jc w:val="both"/>
      </w:pPr>
      <w:r w:rsidRPr="007B2AF2">
        <w:t xml:space="preserve">theft, embezzlement, or other wrongful taking of property; </w:t>
      </w:r>
    </w:p>
    <w:p w14:paraId="08549AFC" w14:textId="77777777" w:rsidR="007B2AF2" w:rsidRPr="007B2AF2" w:rsidRDefault="007B2AF2" w:rsidP="007B2AF2">
      <w:pPr>
        <w:pStyle w:val="ListParagraph"/>
        <w:numPr>
          <w:ilvl w:val="0"/>
          <w:numId w:val="3"/>
        </w:numPr>
        <w:spacing w:after="0"/>
        <w:ind w:left="1440"/>
        <w:jc w:val="both"/>
      </w:pPr>
      <w:r w:rsidRPr="007B2AF2">
        <w:t xml:space="preserve">bribery, forgery, counterfeiting, or extortion; or </w:t>
      </w:r>
    </w:p>
    <w:p w14:paraId="08549AFD" w14:textId="77777777" w:rsidR="007B2AF2" w:rsidRPr="007B2AF2" w:rsidRDefault="007B2AF2" w:rsidP="007B2AF2">
      <w:pPr>
        <w:pStyle w:val="ListParagraph"/>
        <w:numPr>
          <w:ilvl w:val="0"/>
          <w:numId w:val="3"/>
        </w:numPr>
        <w:spacing w:after="0"/>
        <w:ind w:left="1440"/>
        <w:jc w:val="both"/>
      </w:pPr>
      <w:r w:rsidRPr="007B2AF2">
        <w:t xml:space="preserve">dishonest, unfair, or unethical practices. </w:t>
      </w:r>
    </w:p>
    <w:p w14:paraId="08549AFE" w14:textId="77777777" w:rsidR="00A73CC8" w:rsidRDefault="00A73CC8" w:rsidP="00A73CC8">
      <w:pPr>
        <w:autoSpaceDE w:val="0"/>
        <w:autoSpaceDN w:val="0"/>
        <w:adjustRightInd w:val="0"/>
        <w:jc w:val="center"/>
      </w:pPr>
    </w:p>
    <w:p w14:paraId="08549AFF" w14:textId="77777777" w:rsidR="007B2AF2" w:rsidRPr="007B2AF2" w:rsidRDefault="007B2AF2" w:rsidP="007B2AF2">
      <w:pPr>
        <w:pStyle w:val="ListParagraph"/>
        <w:numPr>
          <w:ilvl w:val="0"/>
          <w:numId w:val="4"/>
        </w:numPr>
        <w:spacing w:after="0"/>
        <w:jc w:val="both"/>
      </w:pPr>
      <w:r w:rsidRPr="007B2AF2">
        <w:t>Jacob Tyler Moody has NOT been the subject of a bankruptcy.</w:t>
      </w:r>
    </w:p>
    <w:p w14:paraId="08549B00" w14:textId="77777777" w:rsidR="00C84D07" w:rsidRPr="00A836B2" w:rsidRDefault="00C84D07" w:rsidP="00A836B2">
      <w:pPr>
        <w:spacing w:after="0"/>
        <w:jc w:val="both"/>
        <w:rPr>
          <w:sz w:val="24"/>
          <w:szCs w:val="24"/>
        </w:rPr>
      </w:pPr>
    </w:p>
    <w:sectPr w:rsidR="00C84D07" w:rsidRPr="00A836B2" w:rsidSect="00A73CC8">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9C7"/>
    <w:multiLevelType w:val="hybridMultilevel"/>
    <w:tmpl w:val="8BA2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3D59"/>
    <w:multiLevelType w:val="hybridMultilevel"/>
    <w:tmpl w:val="84C8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1322C5"/>
    <w:multiLevelType w:val="hybridMultilevel"/>
    <w:tmpl w:val="2C94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D437E"/>
    <w:multiLevelType w:val="multilevel"/>
    <w:tmpl w:val="1E4CC5E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173253"/>
    <w:multiLevelType w:val="hybridMultilevel"/>
    <w:tmpl w:val="956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D4540"/>
    <w:multiLevelType w:val="hybridMultilevel"/>
    <w:tmpl w:val="C1C8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A2BD7"/>
    <w:multiLevelType w:val="hybridMultilevel"/>
    <w:tmpl w:val="37E6E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D96045"/>
    <w:multiLevelType w:val="multilevel"/>
    <w:tmpl w:val="1B8C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BB463A"/>
    <w:multiLevelType w:val="hybridMultilevel"/>
    <w:tmpl w:val="8166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16DE7"/>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246039">
    <w:abstractNumId w:val="9"/>
  </w:num>
  <w:num w:numId="2" w16cid:durableId="1359089252">
    <w:abstractNumId w:val="2"/>
  </w:num>
  <w:num w:numId="3" w16cid:durableId="2020542266">
    <w:abstractNumId w:val="6"/>
  </w:num>
  <w:num w:numId="4" w16cid:durableId="1489638850">
    <w:abstractNumId w:val="8"/>
  </w:num>
  <w:num w:numId="5" w16cid:durableId="9536809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3636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713262">
    <w:abstractNumId w:val="3"/>
  </w:num>
  <w:num w:numId="8" w16cid:durableId="886331046">
    <w:abstractNumId w:val="1"/>
  </w:num>
  <w:num w:numId="9" w16cid:durableId="628244619">
    <w:abstractNumId w:val="4"/>
  </w:num>
  <w:num w:numId="10" w16cid:durableId="1269434057">
    <w:abstractNumId w:val="5"/>
  </w:num>
  <w:num w:numId="11" w16cid:durableId="142753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C8"/>
    <w:rsid w:val="0004187B"/>
    <w:rsid w:val="00053450"/>
    <w:rsid w:val="00080D28"/>
    <w:rsid w:val="000C57E6"/>
    <w:rsid w:val="00166D7D"/>
    <w:rsid w:val="00184647"/>
    <w:rsid w:val="001A086E"/>
    <w:rsid w:val="001E11BA"/>
    <w:rsid w:val="002173ED"/>
    <w:rsid w:val="00233C50"/>
    <w:rsid w:val="002538C5"/>
    <w:rsid w:val="002B7930"/>
    <w:rsid w:val="002D7F10"/>
    <w:rsid w:val="003A0F61"/>
    <w:rsid w:val="003B6D6A"/>
    <w:rsid w:val="0044289F"/>
    <w:rsid w:val="004553CB"/>
    <w:rsid w:val="00461B28"/>
    <w:rsid w:val="00481EF3"/>
    <w:rsid w:val="004B48BA"/>
    <w:rsid w:val="004C1352"/>
    <w:rsid w:val="005219AC"/>
    <w:rsid w:val="005519CA"/>
    <w:rsid w:val="00594410"/>
    <w:rsid w:val="005C7FA6"/>
    <w:rsid w:val="00604370"/>
    <w:rsid w:val="00614954"/>
    <w:rsid w:val="00655E52"/>
    <w:rsid w:val="007105A5"/>
    <w:rsid w:val="00755C32"/>
    <w:rsid w:val="00772775"/>
    <w:rsid w:val="007A572E"/>
    <w:rsid w:val="007B2091"/>
    <w:rsid w:val="007B2AF2"/>
    <w:rsid w:val="007D464D"/>
    <w:rsid w:val="0083554A"/>
    <w:rsid w:val="00851B06"/>
    <w:rsid w:val="009E6D25"/>
    <w:rsid w:val="00A6478D"/>
    <w:rsid w:val="00A73CC8"/>
    <w:rsid w:val="00A836B2"/>
    <w:rsid w:val="00A91BAB"/>
    <w:rsid w:val="00B05AE3"/>
    <w:rsid w:val="00B45655"/>
    <w:rsid w:val="00B5751F"/>
    <w:rsid w:val="00B634F3"/>
    <w:rsid w:val="00B639E1"/>
    <w:rsid w:val="00B76E57"/>
    <w:rsid w:val="00C01AF9"/>
    <w:rsid w:val="00C451E4"/>
    <w:rsid w:val="00C84D07"/>
    <w:rsid w:val="00C925F8"/>
    <w:rsid w:val="00CA6F98"/>
    <w:rsid w:val="00D434B6"/>
    <w:rsid w:val="00D87A5B"/>
    <w:rsid w:val="00DA0C81"/>
    <w:rsid w:val="00DE29C1"/>
    <w:rsid w:val="00EB45D9"/>
    <w:rsid w:val="00EE56F4"/>
    <w:rsid w:val="00F02CC2"/>
    <w:rsid w:val="00F35841"/>
    <w:rsid w:val="00FA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9A9C"/>
  <w15:docId w15:val="{CD3251BA-C737-42FC-895D-9DFAE276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C8"/>
    <w:rPr>
      <w:rFonts w:ascii="Book Antiqua" w:eastAsia="Calibri" w:hAnsi="Book Antiqua" w:cs="Times New Roman"/>
    </w:rPr>
  </w:style>
  <w:style w:type="paragraph" w:styleId="Heading1">
    <w:name w:val="heading 1"/>
    <w:basedOn w:val="Normal"/>
    <w:next w:val="Normal"/>
    <w:link w:val="Heading1Char"/>
    <w:qFormat/>
    <w:rsid w:val="00A73CC8"/>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CC8"/>
    <w:rPr>
      <w:rFonts w:ascii="Times New Roman" w:eastAsia="Times New Roman" w:hAnsi="Times New Roman" w:cs="Times New Roman"/>
      <w:b/>
      <w:bCs/>
      <w:sz w:val="32"/>
      <w:szCs w:val="28"/>
      <w:shd w:val="clear" w:color="auto" w:fill="C6D9F1"/>
    </w:rPr>
  </w:style>
  <w:style w:type="paragraph" w:styleId="ListParagraph">
    <w:name w:val="List Paragraph"/>
    <w:basedOn w:val="Normal"/>
    <w:uiPriority w:val="34"/>
    <w:qFormat/>
    <w:rsid w:val="00A73CC8"/>
    <w:pPr>
      <w:ind w:left="720"/>
      <w:contextualSpacing/>
    </w:pPr>
  </w:style>
  <w:style w:type="paragraph" w:styleId="NormalWeb">
    <w:name w:val="Normal (Web)"/>
    <w:basedOn w:val="Normal"/>
    <w:unhideWhenUsed/>
    <w:rsid w:val="00A73CC8"/>
    <w:pPr>
      <w:spacing w:before="100" w:beforeAutospacing="1" w:after="100" w:afterAutospacing="1" w:line="240" w:lineRule="auto"/>
    </w:pPr>
    <w:rPr>
      <w:rFonts w:ascii="Verdana" w:eastAsia="Times New Roman" w:hAnsi="Verdana"/>
      <w:sz w:val="20"/>
      <w:szCs w:val="20"/>
    </w:rPr>
  </w:style>
  <w:style w:type="paragraph" w:styleId="NoSpacing">
    <w:name w:val="No Spacing"/>
    <w:link w:val="NoSpacingChar"/>
    <w:uiPriority w:val="1"/>
    <w:qFormat/>
    <w:rsid w:val="00A73CC8"/>
    <w:pPr>
      <w:spacing w:after="0" w:line="240" w:lineRule="auto"/>
    </w:pPr>
    <w:rPr>
      <w:rFonts w:ascii="Calibri" w:eastAsia="Calibri" w:hAnsi="Calibri" w:cs="Times New Roman"/>
    </w:rPr>
  </w:style>
  <w:style w:type="character" w:customStyle="1" w:styleId="NoSpacingChar">
    <w:name w:val="No Spacing Char"/>
    <w:link w:val="NoSpacing"/>
    <w:uiPriority w:val="1"/>
    <w:rsid w:val="00A73CC8"/>
    <w:rPr>
      <w:rFonts w:ascii="Calibri" w:eastAsia="Calibri" w:hAnsi="Calibri" w:cs="Times New Roman"/>
    </w:rPr>
  </w:style>
  <w:style w:type="character" w:customStyle="1" w:styleId="apple-style-span">
    <w:name w:val="apple-style-span"/>
    <w:basedOn w:val="DefaultParagraphFont"/>
    <w:rsid w:val="00A73CC8"/>
  </w:style>
  <w:style w:type="paragraph" w:styleId="Revision">
    <w:name w:val="Revision"/>
    <w:hidden/>
    <w:uiPriority w:val="99"/>
    <w:semiHidden/>
    <w:rsid w:val="00B634F3"/>
    <w:pPr>
      <w:spacing w:after="0" w:line="240" w:lineRule="auto"/>
    </w:pPr>
    <w:rPr>
      <w:rFonts w:ascii="Book Antiqua" w:eastAsia="Calibri" w:hAnsi="Book Antiqua" w:cs="Times New Roman"/>
    </w:rPr>
  </w:style>
  <w:style w:type="character" w:styleId="Hyperlink">
    <w:name w:val="Hyperlink"/>
    <w:basedOn w:val="DefaultParagraphFont"/>
    <w:uiPriority w:val="99"/>
    <w:unhideWhenUsed/>
    <w:rsid w:val="00B634F3"/>
    <w:rPr>
      <w:color w:val="0000FF" w:themeColor="hyperlink"/>
      <w:u w:val="single"/>
    </w:rPr>
  </w:style>
  <w:style w:type="character" w:styleId="UnresolvedMention">
    <w:name w:val="Unresolved Mention"/>
    <w:basedOn w:val="DefaultParagraphFont"/>
    <w:uiPriority w:val="99"/>
    <w:semiHidden/>
    <w:unhideWhenUsed/>
    <w:rsid w:val="00B6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1DA2-5EBB-4246-B11B-3E726BFF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O'Brien</dc:creator>
  <cp:lastModifiedBy>Rebecca Collins</cp:lastModifiedBy>
  <cp:revision>4</cp:revision>
  <dcterms:created xsi:type="dcterms:W3CDTF">2024-12-12T15:52:00Z</dcterms:created>
  <dcterms:modified xsi:type="dcterms:W3CDTF">2024-12-12T15:53:00Z</dcterms:modified>
</cp:coreProperties>
</file>